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497" w:type="pct"/>
        <w:jc w:val="center"/>
        <w:tblCellSpacing w:w="15" w:type="dxa"/>
        <w:tblCellMar>
          <w:top w:w="15" w:type="dxa"/>
          <w:left w:w="15" w:type="dxa"/>
          <w:bottom w:w="15" w:type="dxa"/>
          <w:right w:w="15" w:type="dxa"/>
        </w:tblCellMar>
        <w:tblLook w:val="04A0" w:firstRow="1" w:lastRow="0" w:firstColumn="1" w:lastColumn="0" w:noHBand="0" w:noVBand="1"/>
      </w:tblPr>
      <w:tblGrid>
        <w:gridCol w:w="6175"/>
        <w:gridCol w:w="233"/>
      </w:tblGrid>
      <w:tr w:rsidR="003E2AC1" w:rsidRPr="003E2AC1" w:rsidTr="00AC2EE8">
        <w:trPr>
          <w:trHeight w:val="408"/>
          <w:tblCellSpacing w:w="15" w:type="dxa"/>
          <w:jc w:val="center"/>
        </w:trPr>
        <w:tc>
          <w:tcPr>
            <w:tcW w:w="4782" w:type="pct"/>
            <w:vAlign w:val="center"/>
            <w:hideMark/>
          </w:tcPr>
          <w:p w:rsidR="003E2AC1" w:rsidRPr="00AC2EE8" w:rsidRDefault="00AC2EE8" w:rsidP="00AC2EE8">
            <w:pPr>
              <w:spacing w:after="0" w:line="280" w:lineRule="atLeast"/>
              <w:jc w:val="center"/>
              <w:rPr>
                <w:rFonts w:ascii="Arial" w:eastAsia="Times New Roman" w:hAnsi="Arial" w:cs="Arial"/>
                <w:color w:val="0070C0"/>
                <w:sz w:val="44"/>
                <w:szCs w:val="44"/>
              </w:rPr>
            </w:pPr>
            <w:bookmarkStart w:id="0" w:name="_GoBack"/>
            <w:bookmarkEnd w:id="0"/>
            <w:r w:rsidRPr="00AC2EE8">
              <w:rPr>
                <w:rFonts w:ascii="Arial" w:eastAsia="Times New Roman" w:hAnsi="Arial" w:cs="Arial"/>
                <w:color w:val="0070C0"/>
                <w:sz w:val="44"/>
                <w:szCs w:val="44"/>
              </w:rPr>
              <w:t xml:space="preserve">Meslek Seçiminde </w:t>
            </w:r>
            <w:r w:rsidR="003E2AC1" w:rsidRPr="00AC2EE8">
              <w:rPr>
                <w:rFonts w:ascii="Arial" w:eastAsia="Times New Roman" w:hAnsi="Arial" w:cs="Arial"/>
                <w:color w:val="0070C0"/>
                <w:sz w:val="44"/>
                <w:szCs w:val="44"/>
              </w:rPr>
              <w:t>İpuçları</w:t>
            </w:r>
          </w:p>
        </w:tc>
        <w:tc>
          <w:tcPr>
            <w:tcW w:w="147" w:type="pct"/>
            <w:vAlign w:val="center"/>
            <w:hideMark/>
          </w:tcPr>
          <w:p w:rsidR="003E2AC1" w:rsidRPr="003E2AC1" w:rsidRDefault="003E2AC1" w:rsidP="003E2AC1">
            <w:pPr>
              <w:spacing w:after="0" w:line="280" w:lineRule="atLeast"/>
              <w:rPr>
                <w:rFonts w:ascii="Arial" w:eastAsia="Times New Roman" w:hAnsi="Arial" w:cs="Arial"/>
                <w:color w:val="717070"/>
                <w:sz w:val="18"/>
                <w:szCs w:val="18"/>
              </w:rPr>
            </w:pPr>
          </w:p>
        </w:tc>
      </w:tr>
    </w:tbl>
    <w:p w:rsidR="003E2AC1" w:rsidRPr="003E2AC1" w:rsidRDefault="003E2AC1" w:rsidP="003E2AC1">
      <w:pPr>
        <w:spacing w:after="0" w:line="280" w:lineRule="atLeast"/>
        <w:jc w:val="center"/>
        <w:rPr>
          <w:rFonts w:ascii="Arial" w:eastAsia="Times New Roman" w:hAnsi="Arial" w:cs="Arial"/>
          <w:vanish/>
          <w:color w:val="717070"/>
          <w:sz w:val="18"/>
          <w:szCs w:val="18"/>
        </w:rPr>
      </w:pPr>
      <w:r w:rsidRPr="003E2AC1">
        <w:rPr>
          <w:rFonts w:ascii="Arial" w:eastAsia="Times New Roman" w:hAnsi="Arial" w:cs="Arial"/>
          <w:vanish/>
          <w:color w:val="717070"/>
          <w:sz w:val="18"/>
          <w:szCs w:val="18"/>
        </w:rPr>
        <w:t>90</w:t>
      </w:r>
    </w:p>
    <w:p w:rsidR="003E2AC1" w:rsidRPr="003E2AC1" w:rsidRDefault="003E2AC1" w:rsidP="003E2AC1">
      <w:pPr>
        <w:spacing w:before="100" w:beforeAutospacing="1" w:after="100" w:afterAutospacing="1" w:line="280" w:lineRule="atLeast"/>
        <w:rPr>
          <w:rFonts w:ascii="Arial" w:eastAsia="Times New Roman" w:hAnsi="Arial" w:cs="Arial"/>
          <w:color w:val="717070"/>
          <w:sz w:val="18"/>
          <w:szCs w:val="1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AC2EE8" w:rsidRPr="00AC2EE8" w:rsidTr="003E2AC1">
        <w:trPr>
          <w:tblCellSpacing w:w="15" w:type="dxa"/>
          <w:jc w:val="center"/>
        </w:trPr>
        <w:tc>
          <w:tcPr>
            <w:tcW w:w="0" w:type="auto"/>
            <w:hideMark/>
          </w:tcPr>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w:t>
            </w:r>
            <w:r w:rsidR="00AC2EE8" w:rsidRPr="00AC2EE8">
              <w:rPr>
                <w:rFonts w:ascii="Times New Roman" w:eastAsia="Times New Roman" w:hAnsi="Times New Roman" w:cs="Times New Roman"/>
                <w:b/>
                <w:bCs/>
                <w:sz w:val="24"/>
                <w:szCs w:val="24"/>
              </w:rPr>
              <w:t>KENDİNİ TANIMA İLE İLGİLİ İP</w:t>
            </w:r>
            <w:r w:rsidRPr="00AC2EE8">
              <w:rPr>
                <w:rFonts w:ascii="Times New Roman" w:eastAsia="Times New Roman" w:hAnsi="Times New Roman" w:cs="Times New Roman"/>
                <w:b/>
                <w:bCs/>
                <w:sz w:val="24"/>
                <w:szCs w:val="24"/>
              </w:rPr>
              <w:t>UÇLARI</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YETENEĞİNİZ. Sevgili öğrenciler; yetenek kısaca, öğrenme veya bir eğitimden yararlanma gücüdür. Yetenekler insanda doğuştan olmakla birlikte daha sonra çevre etkisiyle de geliştirilebilir. Ancak insanlar birbirlerinden farklı yeteneklere sahiptirler. Bireylerin doğuştan getirdikleri çevre etkisiyle desteklenen yetenekleri, onların hangi meslekleri daha iyi yapabilecekleri konusunda ipucu verir. Örneğin sosyal bilimler ile ilgili derslerde daha başarılı olan öğrencilerin sosyal alanlarda, matematik ve fen bilimleri ile ilgili teknik mesleklerde daha başarılı olabileceklerini söylemek olasıdır. </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xml:space="preserve">• Her mesleğin birbirinden farklı yetenekler gerektirdiğini dikkate alarak, bireylerin yeteneklerine uygun meslekleri seçmeleri, kendilerine avantaj </w:t>
            </w:r>
            <w:proofErr w:type="gramStart"/>
            <w:r w:rsidRPr="00AC2EE8">
              <w:rPr>
                <w:rFonts w:ascii="Times New Roman" w:eastAsia="Times New Roman" w:hAnsi="Times New Roman" w:cs="Times New Roman"/>
                <w:b/>
                <w:bCs/>
                <w:sz w:val="24"/>
                <w:szCs w:val="24"/>
              </w:rPr>
              <w:t>sağlayacak , daha</w:t>
            </w:r>
            <w:proofErr w:type="gramEnd"/>
            <w:r w:rsidRPr="00AC2EE8">
              <w:rPr>
                <w:rFonts w:ascii="Times New Roman" w:eastAsia="Times New Roman" w:hAnsi="Times New Roman" w:cs="Times New Roman"/>
                <w:b/>
                <w:bCs/>
                <w:sz w:val="24"/>
                <w:szCs w:val="24"/>
              </w:rPr>
              <w:t xml:space="preserve"> başarılı ve mutlu olmalarına ortam hazırlayacaktır. Bu nedenle yeteneklerinizin hangi yönde olduğunu belirlemeniz ve bu doğrultudaki mesleklere yönelmeniz doğru bir yaklaşım olacaktır. </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xml:space="preserve">• İlgi ve istekleriniz. Sevgili </w:t>
            </w:r>
            <w:proofErr w:type="gramStart"/>
            <w:r w:rsidRPr="00AC2EE8">
              <w:rPr>
                <w:rFonts w:ascii="Times New Roman" w:eastAsia="Times New Roman" w:hAnsi="Times New Roman" w:cs="Times New Roman"/>
                <w:b/>
                <w:bCs/>
                <w:sz w:val="24"/>
                <w:szCs w:val="24"/>
              </w:rPr>
              <w:t>öğrenciler , insan</w:t>
            </w:r>
            <w:proofErr w:type="gramEnd"/>
            <w:r w:rsidRPr="00AC2EE8">
              <w:rPr>
                <w:rFonts w:ascii="Times New Roman" w:eastAsia="Times New Roman" w:hAnsi="Times New Roman" w:cs="Times New Roman"/>
                <w:b/>
                <w:bCs/>
                <w:sz w:val="24"/>
                <w:szCs w:val="24"/>
              </w:rPr>
              <w:t xml:space="preserve"> doğasında ilgi duyduğu ve istediği şeyleri severek yapmak vardır. Hoşlandığınız dersler ve işler sizin ilginizin belirlenmesinde en önemli </w:t>
            </w:r>
            <w:proofErr w:type="gramStart"/>
            <w:r w:rsidRPr="00AC2EE8">
              <w:rPr>
                <w:rFonts w:ascii="Times New Roman" w:eastAsia="Times New Roman" w:hAnsi="Times New Roman" w:cs="Times New Roman"/>
                <w:b/>
                <w:bCs/>
                <w:sz w:val="24"/>
                <w:szCs w:val="24"/>
              </w:rPr>
              <w:t>ip uçlarıdır</w:t>
            </w:r>
            <w:proofErr w:type="gramEnd"/>
            <w:r w:rsidRPr="00AC2EE8">
              <w:rPr>
                <w:rFonts w:ascii="Times New Roman" w:eastAsia="Times New Roman" w:hAnsi="Times New Roman" w:cs="Times New Roman"/>
                <w:b/>
                <w:bCs/>
                <w:sz w:val="24"/>
                <w:szCs w:val="24"/>
              </w:rPr>
              <w:t>. Burada dikkat edilecek husus ilginin uzun süreli olmasıdır. Severek yapılan bir iş ve meslek, başarının ve mutluluğunun temel koşullarından biridir. Bu nedenle hangi mesleklere ilgi duyduğunuzu ve sevdiğinizi belirleyerek buna uygun bir yönelme yapmanız önem taşımaktadır. </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Mesleki değer: Sevgili öğrenciler, her insan yaratılışı gereği ve çevresinin etkisi ile ataklık, sabırlık, girişkenlik, çekingenlik gibi farklı karakter yapısındadır. Herkesin fiziksel görünümü, istek beklenti ve yetenekleri de farklıdır. Bazıları futbol oynamaktan hoşlanırken, bazıları yüzmekten, güreşmekten, bir müzik aleti çalmaktan veya resim yapmaktan hoşlanır. Kimimizin beden özellikleri koşmaya, kimimizin yüzmeye, kimimizin güreşmeye vb. etkinliklere daha uygundur. Bazılarımız bir müzik aletini çalmayı çok çabuk öğrenirken, bazılarımız çaba harcadığı halde yeterince başarılı olamayabiliriz. Ama bunun yanında çok başarılı basketbol oynayabiliriz. Çok başarılı bir futbol yıldızının, futbolu bırakarak, yeteneği olmadığı halde terzicilik yapmaya; başarılı bir boksörün de, yeteneği olmadığı halde resim yapmaya kalktığını, üstelik de başarılı olmayı ve beğenilmeyi beklediğini düşünebilir miyiz? </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xml:space="preserve">• Sevgili öğrenciler, insanlarda bulunan bu farklı yetenekler, toplumsal yaşamda, farklı hizmetlerin kaliteli bir şekilde görülmesine fırsat verir. O halde yeteneği ve eğilimi müzik yönünde olanların terzicilikle, spor yönünde olanların da sporla uğraşması hem kendi başarılarını, hem de toplumsal hizmetlerin kalitesini artıracaktır. </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xml:space="preserve">• Sevgili öğrenciler, insanlarda bulunan bu farklı yetenekler, farklı meslekler için önem taşımaktadır. Her meslekte, çok istesek ve çok çabalasak bile başarılı olmayabiliriz. İnsanın gelişimi süreci içinde bazı şeylerin daha çabuk ve kolay öğrenildiği evreler vardır. Büyüklerimiz “Ağaç yaş iken eğilir” atasözü </w:t>
            </w:r>
            <w:proofErr w:type="gramStart"/>
            <w:r w:rsidRPr="00AC2EE8">
              <w:rPr>
                <w:rFonts w:ascii="Times New Roman" w:eastAsia="Times New Roman" w:hAnsi="Times New Roman" w:cs="Times New Roman"/>
                <w:b/>
                <w:bCs/>
                <w:sz w:val="24"/>
                <w:szCs w:val="24"/>
              </w:rPr>
              <w:t>ile,</w:t>
            </w:r>
            <w:proofErr w:type="gramEnd"/>
            <w:r w:rsidRPr="00AC2EE8">
              <w:rPr>
                <w:rFonts w:ascii="Times New Roman" w:eastAsia="Times New Roman" w:hAnsi="Times New Roman" w:cs="Times New Roman"/>
                <w:b/>
                <w:bCs/>
                <w:sz w:val="24"/>
                <w:szCs w:val="24"/>
              </w:rPr>
              <w:t xml:space="preserve"> öğrenmenin de uygun bir </w:t>
            </w:r>
            <w:r w:rsidRPr="00AC2EE8">
              <w:rPr>
                <w:rFonts w:ascii="Times New Roman" w:eastAsia="Times New Roman" w:hAnsi="Times New Roman" w:cs="Times New Roman"/>
                <w:b/>
                <w:bCs/>
                <w:sz w:val="24"/>
                <w:szCs w:val="24"/>
              </w:rPr>
              <w:lastRenderedPageBreak/>
              <w:t>çağının olduğunu vurgulamışlardır. Bu çağ iyi değerlendirilemediğinde kaçırılan fırsatın telafisi çok güç olmaktadır. </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Sevgili öğrenciler, bu nedenle önce kendi bireysel özelliklerinizi ve yeteneklerinizi tanımalı, daha sonra meslekleri ve bunların gerektirdiği nitelikleri tanımalısınız. Son olarak da bireysel özelliklerinize uygun olabilecek mesleği seçmelisiniz. </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xml:space="preserve">• Sevgili öğrenciler; öğretmenleriniz, okul rehberlik servisleri ve aileniz </w:t>
            </w:r>
            <w:proofErr w:type="spellStart"/>
            <w:r w:rsidRPr="00AC2EE8">
              <w:rPr>
                <w:rFonts w:ascii="Times New Roman" w:eastAsia="Times New Roman" w:hAnsi="Times New Roman" w:cs="Times New Roman"/>
                <w:b/>
                <w:bCs/>
                <w:sz w:val="24"/>
                <w:szCs w:val="24"/>
              </w:rPr>
              <w:t>meleki</w:t>
            </w:r>
            <w:proofErr w:type="spellEnd"/>
            <w:r w:rsidRPr="00AC2EE8">
              <w:rPr>
                <w:rFonts w:ascii="Times New Roman" w:eastAsia="Times New Roman" w:hAnsi="Times New Roman" w:cs="Times New Roman"/>
                <w:b/>
                <w:bCs/>
                <w:sz w:val="24"/>
                <w:szCs w:val="24"/>
              </w:rPr>
              <w:t xml:space="preserve"> yönelmenizde ve eğitim tercihlerini belirlemenizde size yardımcı olabileceklerdir. Lütfen onların görüş ve önerilerini alınız. </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xml:space="preserve">MESLEKLERİ TANIMA İLE İLGİLİ </w:t>
            </w:r>
            <w:proofErr w:type="gramStart"/>
            <w:r w:rsidRPr="00AC2EE8">
              <w:rPr>
                <w:rFonts w:ascii="Times New Roman" w:eastAsia="Times New Roman" w:hAnsi="Times New Roman" w:cs="Times New Roman"/>
                <w:b/>
                <w:bCs/>
                <w:sz w:val="24"/>
                <w:szCs w:val="24"/>
              </w:rPr>
              <w:t>İP UÇLARI</w:t>
            </w:r>
            <w:proofErr w:type="gramEnd"/>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Meslekleri tanıma hususunda çevrenizden daha çok yardım almak ve daha çok gözlemci ve inceleyici olma durumundasınız. Meslekleri tanımak için</w:t>
            </w:r>
            <w:proofErr w:type="gramStart"/>
            <w:r w:rsidRPr="00AC2EE8">
              <w:rPr>
                <w:rFonts w:ascii="Times New Roman" w:eastAsia="Times New Roman" w:hAnsi="Times New Roman" w:cs="Times New Roman"/>
                <w:b/>
                <w:bCs/>
                <w:sz w:val="24"/>
                <w:szCs w:val="24"/>
              </w:rPr>
              <w:t>:.</w:t>
            </w:r>
            <w:proofErr w:type="gramEnd"/>
            <w:r w:rsidRPr="00AC2EE8">
              <w:rPr>
                <w:rFonts w:ascii="Times New Roman" w:eastAsia="Times New Roman" w:hAnsi="Times New Roman" w:cs="Times New Roman"/>
                <w:b/>
                <w:bCs/>
                <w:sz w:val="24"/>
                <w:szCs w:val="24"/>
              </w:rPr>
              <w:br/>
              <w:t>• Öğretmenlerin denetiminde çevreye yapılan teknik gezilerd</w:t>
            </w:r>
            <w:r w:rsidR="00AC2EE8">
              <w:rPr>
                <w:rFonts w:ascii="Times New Roman" w:eastAsia="Times New Roman" w:hAnsi="Times New Roman" w:cs="Times New Roman"/>
                <w:b/>
                <w:bCs/>
                <w:sz w:val="24"/>
                <w:szCs w:val="24"/>
              </w:rPr>
              <w:t xml:space="preserve">e daha çok inceleyici ve </w:t>
            </w:r>
            <w:proofErr w:type="spellStart"/>
            <w:r w:rsidR="00AC2EE8">
              <w:rPr>
                <w:rFonts w:ascii="Times New Roman" w:eastAsia="Times New Roman" w:hAnsi="Times New Roman" w:cs="Times New Roman"/>
                <w:b/>
                <w:bCs/>
                <w:sz w:val="24"/>
                <w:szCs w:val="24"/>
              </w:rPr>
              <w:t>sorucu</w:t>
            </w:r>
            <w:r w:rsidRPr="00AC2EE8">
              <w:rPr>
                <w:rFonts w:ascii="Times New Roman" w:eastAsia="Times New Roman" w:hAnsi="Times New Roman" w:cs="Times New Roman"/>
                <w:b/>
                <w:bCs/>
                <w:sz w:val="24"/>
                <w:szCs w:val="24"/>
              </w:rPr>
              <w:t>olunuz</w:t>
            </w:r>
            <w:proofErr w:type="spellEnd"/>
            <w:r w:rsidRPr="00AC2EE8">
              <w:rPr>
                <w:rFonts w:ascii="Times New Roman" w:eastAsia="Times New Roman" w:hAnsi="Times New Roman" w:cs="Times New Roman"/>
                <w:b/>
                <w:bCs/>
                <w:sz w:val="24"/>
                <w:szCs w:val="24"/>
              </w:rPr>
              <w:t>.</w:t>
            </w:r>
            <w:r w:rsidRPr="00AC2EE8">
              <w:rPr>
                <w:rFonts w:ascii="Times New Roman" w:eastAsia="Times New Roman" w:hAnsi="Times New Roman" w:cs="Times New Roman"/>
                <w:b/>
                <w:bCs/>
                <w:sz w:val="24"/>
                <w:szCs w:val="24"/>
              </w:rPr>
              <w:br/>
              <w:t>• İş yerlerine ve meslekî eğitim veren kurumlara yapılan ziyaretlere katılınız.</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Meslek elemanlarıyla görüşerek onların meslekleriyle ilgili görüşlerini alınız. Onlara çalışma ortamlarını, çalışma koşullarını, yaptıkları işleri, çalışanlarda aranılan bedeni ve eğitimsel özellikleri, iş kıyafetlerini, işlerinin yapımı için gerekli yeterlikleri, iş içinde karşılaştıkları güçlükleri, işlerinin olumlu ve olumsuz yönlerim, meslekte ilerleme durumlarını, kazanç durumlarını, mesleki hareketlilik durumlarını ve mesleğin geleceğinin ne olabileceğini gibi soruları sorunuz. Aldığınız cevapları not ederek daha sonra öğretmenleriniz ve ailenizle birlikte dikkatle değerlendirerek yorumlayınız. </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Sevgili Öğrenciler;</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 xml:space="preserve">Genel bir ifade ile toplumdaki </w:t>
            </w:r>
            <w:proofErr w:type="gramStart"/>
            <w:r w:rsidRPr="00AC2EE8">
              <w:rPr>
                <w:rFonts w:ascii="Times New Roman" w:eastAsia="Times New Roman" w:hAnsi="Times New Roman" w:cs="Times New Roman"/>
                <w:b/>
                <w:bCs/>
                <w:sz w:val="24"/>
                <w:szCs w:val="24"/>
              </w:rPr>
              <w:t>bir çok</w:t>
            </w:r>
            <w:proofErr w:type="gramEnd"/>
            <w:r w:rsidRPr="00AC2EE8">
              <w:rPr>
                <w:rFonts w:ascii="Times New Roman" w:eastAsia="Times New Roman" w:hAnsi="Times New Roman" w:cs="Times New Roman"/>
                <w:b/>
                <w:bCs/>
                <w:sz w:val="24"/>
                <w:szCs w:val="24"/>
              </w:rPr>
              <w:t xml:space="preserve"> hizmetin görülmesi için çok çeşitli mesleklere ihtiyaç bulunmaktadır. Bunların hepsi, toplumsal bir ihtiyaca cevap vermesi yönüyle, saygın mesleklerdir. Önemli olan sizin için en uygun olanına yönelmenizdir. Yaşamınızı sürdürmeniz için gerekli olan mesleği doğru olarak seçmeniz, mutlu olmanızda önemli bir aşamadır. Seçmiş olduğunuz mesleği daha sonra yaşınız ilerledikçe değiştirme şansınız giderek azalacaktır. Çevrenizde, mesleklerinden </w:t>
            </w:r>
            <w:proofErr w:type="gramStart"/>
            <w:r w:rsidRPr="00AC2EE8">
              <w:rPr>
                <w:rFonts w:ascii="Times New Roman" w:eastAsia="Times New Roman" w:hAnsi="Times New Roman" w:cs="Times New Roman"/>
                <w:b/>
                <w:bCs/>
                <w:sz w:val="24"/>
                <w:szCs w:val="24"/>
              </w:rPr>
              <w:t>şikayetçi</w:t>
            </w:r>
            <w:proofErr w:type="gramEnd"/>
            <w:r w:rsidRPr="00AC2EE8">
              <w:rPr>
                <w:rFonts w:ascii="Times New Roman" w:eastAsia="Times New Roman" w:hAnsi="Times New Roman" w:cs="Times New Roman"/>
                <w:b/>
                <w:bCs/>
                <w:sz w:val="24"/>
                <w:szCs w:val="24"/>
              </w:rPr>
              <w:t xml:space="preserve"> olan fakat onu sürdürmek zorunda olan mutsuz insanlar görebilirsiniz. Bu örnekler sizin için en uygun olan mesleği seçmenizin gelecekteki yaşamınızda taşıyacağı önemi daha iyi takdir etmenize yardımcı olacaktır.</w:t>
            </w:r>
          </w:p>
          <w:p w:rsidR="003E2AC1" w:rsidRPr="00AC2EE8" w:rsidRDefault="003E2AC1" w:rsidP="003E2AC1">
            <w:pPr>
              <w:spacing w:before="100" w:beforeAutospacing="1" w:after="100" w:afterAutospacing="1" w:line="280" w:lineRule="atLeast"/>
              <w:jc w:val="both"/>
              <w:rPr>
                <w:rFonts w:ascii="Times New Roman" w:eastAsia="Times New Roman" w:hAnsi="Times New Roman" w:cs="Times New Roman"/>
                <w:sz w:val="24"/>
                <w:szCs w:val="24"/>
              </w:rPr>
            </w:pPr>
            <w:r w:rsidRPr="00AC2EE8">
              <w:rPr>
                <w:rFonts w:ascii="Times New Roman" w:eastAsia="Times New Roman" w:hAnsi="Times New Roman" w:cs="Times New Roman"/>
                <w:b/>
                <w:bCs/>
                <w:sz w:val="24"/>
                <w:szCs w:val="24"/>
              </w:rPr>
              <w:t>Sevgili öğrenciler; yaşamınızın en önemli kararlardan birisi olan mesleki yönlenme ve meslek seçimini tesadüflere bırakmayınız. Nedeni ve açıklaması ne olursa olsun sevemeyeceğiniz ve kişilik özelliklerinize uygun olmayan mesleklere yönelmeyiniz. Doğru mesleği seçmeniz yaşamınızın kalitesini artıracaktır. Unutmayınız yaşamınız, herkesten önce, sizin için önemlidir. Çevrenizde bulunan okul ve çıraklık eğitimi merkezlerinde burada belirtilen meslek alanlarının, ancak bazıları bulunmaktadır. Bunların neler olduğunu rehber öğretmeninizden ve ilgili eğitim kurumlarından öğrenebilirsiniz.</w:t>
            </w:r>
          </w:p>
        </w:tc>
      </w:tr>
    </w:tbl>
    <w:p w:rsidR="00AC18AC" w:rsidRDefault="00C31645"/>
    <w:sectPr w:rsidR="00AC18AC" w:rsidSect="00D01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F106A"/>
    <w:multiLevelType w:val="multilevel"/>
    <w:tmpl w:val="B460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C1"/>
    <w:rsid w:val="003E2AC1"/>
    <w:rsid w:val="00645337"/>
    <w:rsid w:val="00647FA3"/>
    <w:rsid w:val="00AC2EE8"/>
    <w:rsid w:val="00C31645"/>
    <w:rsid w:val="00D01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12695-0039-4D98-B446-7E08EBD2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2AC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E2AC1"/>
    <w:rPr>
      <w:b/>
      <w:bCs/>
    </w:rPr>
  </w:style>
  <w:style w:type="paragraph" w:styleId="BalonMetni">
    <w:name w:val="Balloon Text"/>
    <w:basedOn w:val="Normal"/>
    <w:link w:val="BalonMetniChar"/>
    <w:uiPriority w:val="99"/>
    <w:semiHidden/>
    <w:unhideWhenUsed/>
    <w:rsid w:val="003E2A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A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3052">
      <w:bodyDiv w:val="1"/>
      <w:marLeft w:val="0"/>
      <w:marRight w:val="0"/>
      <w:marTop w:val="0"/>
      <w:marBottom w:val="0"/>
      <w:divBdr>
        <w:top w:val="none" w:sz="0" w:space="0" w:color="auto"/>
        <w:left w:val="none" w:sz="0" w:space="0" w:color="auto"/>
        <w:bottom w:val="none" w:sz="0" w:space="0" w:color="auto"/>
        <w:right w:val="none" w:sz="0" w:space="0" w:color="auto"/>
      </w:divBdr>
      <w:divsChild>
        <w:div w:id="401294901">
          <w:marLeft w:val="0"/>
          <w:marRight w:val="0"/>
          <w:marTop w:val="0"/>
          <w:marBottom w:val="0"/>
          <w:divBdr>
            <w:top w:val="none" w:sz="0" w:space="0" w:color="auto"/>
            <w:left w:val="none" w:sz="0" w:space="0" w:color="auto"/>
            <w:bottom w:val="none" w:sz="0" w:space="0" w:color="auto"/>
            <w:right w:val="none" w:sz="0" w:space="0" w:color="auto"/>
          </w:divBdr>
          <w:divsChild>
            <w:div w:id="1649892789">
              <w:marLeft w:val="0"/>
              <w:marRight w:val="0"/>
              <w:marTop w:val="0"/>
              <w:marBottom w:val="0"/>
              <w:divBdr>
                <w:top w:val="none" w:sz="0" w:space="0" w:color="auto"/>
                <w:left w:val="none" w:sz="0" w:space="0" w:color="auto"/>
                <w:bottom w:val="none" w:sz="0" w:space="0" w:color="auto"/>
                <w:right w:val="none" w:sz="0" w:space="0" w:color="auto"/>
              </w:divBdr>
              <w:divsChild>
                <w:div w:id="1988435896">
                  <w:marLeft w:val="0"/>
                  <w:marRight w:val="0"/>
                  <w:marTop w:val="0"/>
                  <w:marBottom w:val="0"/>
                  <w:divBdr>
                    <w:top w:val="none" w:sz="0" w:space="0" w:color="auto"/>
                    <w:left w:val="none" w:sz="0" w:space="0" w:color="auto"/>
                    <w:bottom w:val="none" w:sz="0" w:space="0" w:color="auto"/>
                    <w:right w:val="none" w:sz="0" w:space="0" w:color="auto"/>
                  </w:divBdr>
                  <w:divsChild>
                    <w:div w:id="1222784794">
                      <w:marLeft w:val="0"/>
                      <w:marRight w:val="0"/>
                      <w:marTop w:val="0"/>
                      <w:marBottom w:val="0"/>
                      <w:divBdr>
                        <w:top w:val="none" w:sz="0" w:space="0" w:color="auto"/>
                        <w:left w:val="none" w:sz="0" w:space="0" w:color="auto"/>
                        <w:bottom w:val="none" w:sz="0" w:space="0" w:color="auto"/>
                        <w:right w:val="none" w:sz="0" w:space="0" w:color="auto"/>
                      </w:divBdr>
                      <w:divsChild>
                        <w:div w:id="1486581669">
                          <w:marLeft w:val="0"/>
                          <w:marRight w:val="0"/>
                          <w:marTop w:val="0"/>
                          <w:marBottom w:val="0"/>
                          <w:divBdr>
                            <w:top w:val="none" w:sz="0" w:space="0" w:color="auto"/>
                            <w:left w:val="none" w:sz="0" w:space="0" w:color="auto"/>
                            <w:bottom w:val="none" w:sz="0" w:space="0" w:color="auto"/>
                            <w:right w:val="none" w:sz="0" w:space="0" w:color="auto"/>
                          </w:divBdr>
                          <w:divsChild>
                            <w:div w:id="1889799112">
                              <w:marLeft w:val="0"/>
                              <w:marRight w:val="0"/>
                              <w:marTop w:val="0"/>
                              <w:marBottom w:val="0"/>
                              <w:divBdr>
                                <w:top w:val="none" w:sz="0" w:space="0" w:color="auto"/>
                                <w:left w:val="none" w:sz="0" w:space="0" w:color="auto"/>
                                <w:bottom w:val="none" w:sz="0" w:space="0" w:color="auto"/>
                                <w:right w:val="none" w:sz="0" w:space="0" w:color="auto"/>
                              </w:divBdr>
                            </w:div>
                            <w:div w:id="636767710">
                              <w:marLeft w:val="0"/>
                              <w:marRight w:val="0"/>
                              <w:marTop w:val="0"/>
                              <w:marBottom w:val="0"/>
                              <w:divBdr>
                                <w:top w:val="none" w:sz="0" w:space="0" w:color="auto"/>
                                <w:left w:val="none" w:sz="0" w:space="0" w:color="auto"/>
                                <w:bottom w:val="none" w:sz="0" w:space="0" w:color="auto"/>
                                <w:right w:val="none" w:sz="0" w:space="0" w:color="auto"/>
                              </w:divBdr>
                            </w:div>
                            <w:div w:id="17856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5070</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dc:creator>
  <cp:lastModifiedBy>win</cp:lastModifiedBy>
  <cp:revision>2</cp:revision>
  <dcterms:created xsi:type="dcterms:W3CDTF">2016-08-19T12:12:00Z</dcterms:created>
  <dcterms:modified xsi:type="dcterms:W3CDTF">2016-08-19T12:12:00Z</dcterms:modified>
</cp:coreProperties>
</file>